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4A" w:rsidRPr="00011B74" w:rsidRDefault="00011B74" w:rsidP="00011B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011B74">
        <w:rPr>
          <w:rFonts w:ascii="Arial" w:hAnsi="Arial" w:cs="Arial"/>
          <w:sz w:val="24"/>
          <w:szCs w:val="24"/>
        </w:rPr>
        <w:t>Fei</w:t>
      </w:r>
      <w:proofErr w:type="spellEnd"/>
      <w:r w:rsidRPr="00011B74">
        <w:rPr>
          <w:rFonts w:ascii="Arial" w:hAnsi="Arial" w:cs="Arial"/>
          <w:sz w:val="24"/>
          <w:szCs w:val="24"/>
        </w:rPr>
        <w:t xml:space="preserve"> YF, Gonzalez-Brown V, Rood K, </w:t>
      </w:r>
      <w:proofErr w:type="spellStart"/>
      <w:r w:rsidRPr="00011B74">
        <w:rPr>
          <w:rFonts w:ascii="Arial" w:hAnsi="Arial" w:cs="Arial"/>
          <w:sz w:val="24"/>
          <w:szCs w:val="24"/>
        </w:rPr>
        <w:t>Buschur</w:t>
      </w:r>
      <w:proofErr w:type="spellEnd"/>
      <w:r w:rsidRPr="00011B74">
        <w:rPr>
          <w:rFonts w:ascii="Arial" w:hAnsi="Arial" w:cs="Arial"/>
          <w:sz w:val="24"/>
          <w:szCs w:val="24"/>
        </w:rPr>
        <w:t xml:space="preserve"> E. Non-</w:t>
      </w:r>
      <w:proofErr w:type="spellStart"/>
      <w:r w:rsidRPr="00011B74">
        <w:rPr>
          <w:rFonts w:ascii="Arial" w:hAnsi="Arial" w:cs="Arial"/>
          <w:sz w:val="24"/>
          <w:szCs w:val="24"/>
        </w:rPr>
        <w:t>hemorrhagic</w:t>
      </w:r>
      <w:proofErr w:type="spellEnd"/>
      <w:r w:rsidRPr="00011B74">
        <w:rPr>
          <w:rFonts w:ascii="Arial" w:hAnsi="Arial" w:cs="Arial"/>
          <w:sz w:val="24"/>
          <w:szCs w:val="24"/>
        </w:rPr>
        <w:t xml:space="preserve"> unilateral adrenal infarct in pregnancy. J Case Rep Images </w:t>
      </w:r>
      <w:proofErr w:type="spellStart"/>
      <w:r w:rsidRPr="00011B74">
        <w:rPr>
          <w:rFonts w:ascii="Arial" w:hAnsi="Arial" w:cs="Arial"/>
          <w:sz w:val="24"/>
          <w:szCs w:val="24"/>
        </w:rPr>
        <w:t>Obstet</w:t>
      </w:r>
      <w:proofErr w:type="spellEnd"/>
      <w:r w:rsidRPr="00011B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1B74">
        <w:rPr>
          <w:rFonts w:ascii="Arial" w:hAnsi="Arial" w:cs="Arial"/>
          <w:sz w:val="24"/>
          <w:szCs w:val="24"/>
        </w:rPr>
        <w:t>Gynecol</w:t>
      </w:r>
      <w:proofErr w:type="spellEnd"/>
      <w:r w:rsidRPr="00011B74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011B74">
        <w:rPr>
          <w:rFonts w:ascii="Arial" w:hAnsi="Arial" w:cs="Arial"/>
          <w:sz w:val="24"/>
          <w:szCs w:val="24"/>
        </w:rPr>
        <w:t>;5:100044Z08YF2019</w:t>
      </w:r>
      <w:proofErr w:type="gramEnd"/>
      <w:r w:rsidRPr="00011B74">
        <w:rPr>
          <w:rFonts w:ascii="Arial" w:hAnsi="Arial" w:cs="Arial"/>
          <w:sz w:val="24"/>
          <w:szCs w:val="24"/>
        </w:rPr>
        <w:t>.</w:t>
      </w:r>
    </w:p>
    <w:sectPr w:rsidR="00453A4A" w:rsidRPr="0001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74"/>
    <w:rsid w:val="00011B74"/>
    <w:rsid w:val="0045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1B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1B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2019-04-08T07:18:00Z</dcterms:created>
  <dcterms:modified xsi:type="dcterms:W3CDTF">2019-04-08T07:19:00Z</dcterms:modified>
</cp:coreProperties>
</file>