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2CF" w:rsidRPr="00A57CEA" w:rsidRDefault="00A57CEA" w:rsidP="00A57CEA">
      <w:pPr>
        <w:jc w:val="both"/>
        <w:rPr>
          <w:sz w:val="24"/>
          <w:szCs w:val="24"/>
        </w:rPr>
      </w:pPr>
      <w:bookmarkStart w:id="0" w:name="_GoBack"/>
      <w:bookmarkEnd w:id="0"/>
      <w:r w:rsidRPr="00A57CEA">
        <w:rPr>
          <w:sz w:val="24"/>
          <w:szCs w:val="24"/>
        </w:rPr>
        <w:t xml:space="preserve">Murray K, Best D. Spontaneous bilateral tubal ectopic pregnancy: A case report. J Case Rep Images </w:t>
      </w:r>
      <w:proofErr w:type="spellStart"/>
      <w:r w:rsidRPr="00A57CEA">
        <w:rPr>
          <w:sz w:val="24"/>
          <w:szCs w:val="24"/>
        </w:rPr>
        <w:t>Obstet</w:t>
      </w:r>
      <w:proofErr w:type="spellEnd"/>
      <w:r w:rsidRPr="00A57CEA">
        <w:rPr>
          <w:sz w:val="24"/>
          <w:szCs w:val="24"/>
        </w:rPr>
        <w:t xml:space="preserve"> </w:t>
      </w:r>
      <w:proofErr w:type="spellStart"/>
      <w:r w:rsidRPr="00A57CEA">
        <w:rPr>
          <w:sz w:val="24"/>
          <w:szCs w:val="24"/>
        </w:rPr>
        <w:t>Gynecol</w:t>
      </w:r>
      <w:proofErr w:type="spellEnd"/>
      <w:r w:rsidRPr="00A57CEA">
        <w:rPr>
          <w:sz w:val="24"/>
          <w:szCs w:val="24"/>
        </w:rPr>
        <w:t xml:space="preserve"> 2023</w:t>
      </w:r>
      <w:proofErr w:type="gramStart"/>
      <w:r w:rsidRPr="00A57CEA">
        <w:rPr>
          <w:sz w:val="24"/>
          <w:szCs w:val="24"/>
        </w:rPr>
        <w:t>;9</w:t>
      </w:r>
      <w:proofErr w:type="gramEnd"/>
      <w:r w:rsidRPr="00A57CEA">
        <w:rPr>
          <w:sz w:val="24"/>
          <w:szCs w:val="24"/>
        </w:rPr>
        <w:t>(2):19–24.</w:t>
      </w:r>
    </w:p>
    <w:sectPr w:rsidR="00D402CF" w:rsidRPr="00A57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CEA"/>
    <w:rsid w:val="00A57CEA"/>
    <w:rsid w:val="00D4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7CE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7CE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2023-09-22T07:03:00Z</dcterms:created>
  <dcterms:modified xsi:type="dcterms:W3CDTF">2023-09-22T07:04:00Z</dcterms:modified>
</cp:coreProperties>
</file>