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8A0" w:rsidRPr="00F47105" w:rsidRDefault="00F47105" w:rsidP="00F47105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F47105">
        <w:rPr>
          <w:sz w:val="24"/>
          <w:szCs w:val="24"/>
        </w:rPr>
        <w:t>Rostaminejad</w:t>
      </w:r>
      <w:proofErr w:type="spellEnd"/>
      <w:r w:rsidRPr="00F47105">
        <w:rPr>
          <w:sz w:val="24"/>
          <w:szCs w:val="24"/>
        </w:rPr>
        <w:t xml:space="preserve"> N, </w:t>
      </w:r>
      <w:proofErr w:type="spellStart"/>
      <w:r w:rsidRPr="00F47105">
        <w:rPr>
          <w:sz w:val="24"/>
          <w:szCs w:val="24"/>
        </w:rPr>
        <w:t>Kianinejad</w:t>
      </w:r>
      <w:proofErr w:type="spellEnd"/>
      <w:r w:rsidRPr="00F47105">
        <w:rPr>
          <w:sz w:val="24"/>
          <w:szCs w:val="24"/>
        </w:rPr>
        <w:t xml:space="preserve"> N, </w:t>
      </w:r>
      <w:proofErr w:type="spellStart"/>
      <w:r w:rsidRPr="00F47105">
        <w:rPr>
          <w:sz w:val="24"/>
          <w:szCs w:val="24"/>
        </w:rPr>
        <w:t>Soltani-Tehrani</w:t>
      </w:r>
      <w:proofErr w:type="spellEnd"/>
      <w:r w:rsidRPr="00F47105">
        <w:rPr>
          <w:sz w:val="24"/>
          <w:szCs w:val="24"/>
        </w:rPr>
        <w:t xml:space="preserve"> A, </w:t>
      </w:r>
      <w:proofErr w:type="spellStart"/>
      <w:r w:rsidRPr="00F47105">
        <w:rPr>
          <w:sz w:val="24"/>
          <w:szCs w:val="24"/>
        </w:rPr>
        <w:t>Sharifiaghdas</w:t>
      </w:r>
      <w:proofErr w:type="spellEnd"/>
      <w:r w:rsidRPr="00F47105">
        <w:rPr>
          <w:sz w:val="24"/>
          <w:szCs w:val="24"/>
        </w:rPr>
        <w:t xml:space="preserve"> F. Female </w:t>
      </w:r>
      <w:proofErr w:type="spellStart"/>
      <w:r w:rsidRPr="00F47105">
        <w:rPr>
          <w:sz w:val="24"/>
          <w:szCs w:val="24"/>
        </w:rPr>
        <w:t>paraurethral</w:t>
      </w:r>
      <w:proofErr w:type="spellEnd"/>
      <w:r w:rsidRPr="00F47105">
        <w:rPr>
          <w:sz w:val="24"/>
          <w:szCs w:val="24"/>
        </w:rPr>
        <w:t xml:space="preserve"> leiomyoma: A lateral </w:t>
      </w:r>
      <w:proofErr w:type="spellStart"/>
      <w:r w:rsidRPr="00F47105">
        <w:rPr>
          <w:sz w:val="24"/>
          <w:szCs w:val="24"/>
        </w:rPr>
        <w:t>transvestibular</w:t>
      </w:r>
      <w:proofErr w:type="spellEnd"/>
      <w:r w:rsidRPr="00F47105">
        <w:rPr>
          <w:sz w:val="24"/>
          <w:szCs w:val="24"/>
        </w:rPr>
        <w:t xml:space="preserve"> approach to a symptomatic tumor. J Case Rep Images </w:t>
      </w:r>
      <w:proofErr w:type="spellStart"/>
      <w:r w:rsidRPr="00F47105">
        <w:rPr>
          <w:sz w:val="24"/>
          <w:szCs w:val="24"/>
        </w:rPr>
        <w:t>Obstet</w:t>
      </w:r>
      <w:proofErr w:type="spellEnd"/>
      <w:r w:rsidRPr="00F47105">
        <w:rPr>
          <w:sz w:val="24"/>
          <w:szCs w:val="24"/>
        </w:rPr>
        <w:t xml:space="preserve"> </w:t>
      </w:r>
      <w:proofErr w:type="spellStart"/>
      <w:r w:rsidRPr="00F47105">
        <w:rPr>
          <w:sz w:val="24"/>
          <w:szCs w:val="24"/>
        </w:rPr>
        <w:t>Gynecol</w:t>
      </w:r>
      <w:proofErr w:type="spellEnd"/>
      <w:r w:rsidRPr="00F47105">
        <w:rPr>
          <w:sz w:val="24"/>
          <w:szCs w:val="24"/>
        </w:rPr>
        <w:t xml:space="preserve"> 2024</w:t>
      </w:r>
      <w:proofErr w:type="gramStart"/>
      <w:r w:rsidRPr="00F47105">
        <w:rPr>
          <w:sz w:val="24"/>
          <w:szCs w:val="24"/>
        </w:rPr>
        <w:t>;10</w:t>
      </w:r>
      <w:proofErr w:type="gramEnd"/>
      <w:r w:rsidRPr="00F47105">
        <w:rPr>
          <w:sz w:val="24"/>
          <w:szCs w:val="24"/>
        </w:rPr>
        <w:t>(1):38–42.</w:t>
      </w:r>
    </w:p>
    <w:sectPr w:rsidR="003248A0" w:rsidRPr="00F47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105"/>
    <w:rsid w:val="003248A0"/>
    <w:rsid w:val="00F4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710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710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2024-05-01T02:59:00Z</dcterms:created>
  <dcterms:modified xsi:type="dcterms:W3CDTF">2024-05-01T03:00:00Z</dcterms:modified>
</cp:coreProperties>
</file>