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287" w:rsidRPr="005F5F41" w:rsidRDefault="005F5F41" w:rsidP="005F5F4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spellStart"/>
      <w:proofErr w:type="gramStart"/>
      <w:r w:rsidRPr="005F5F41">
        <w:rPr>
          <w:rFonts w:ascii="Arial" w:hAnsi="Arial" w:cs="Arial"/>
          <w:sz w:val="24"/>
          <w:szCs w:val="24"/>
        </w:rPr>
        <w:t>Bhambra</w:t>
      </w:r>
      <w:proofErr w:type="spellEnd"/>
      <w:r w:rsidRPr="005F5F41">
        <w:rPr>
          <w:rFonts w:ascii="Arial" w:hAnsi="Arial" w:cs="Arial"/>
          <w:sz w:val="24"/>
          <w:szCs w:val="24"/>
        </w:rPr>
        <w:t xml:space="preserve"> J, </w:t>
      </w:r>
      <w:proofErr w:type="spellStart"/>
      <w:r w:rsidRPr="005F5F41">
        <w:rPr>
          <w:rFonts w:ascii="Arial" w:hAnsi="Arial" w:cs="Arial"/>
          <w:sz w:val="24"/>
          <w:szCs w:val="24"/>
        </w:rPr>
        <w:t>Peiris</w:t>
      </w:r>
      <w:proofErr w:type="spellEnd"/>
      <w:r w:rsidRPr="005F5F41">
        <w:rPr>
          <w:rFonts w:ascii="Arial" w:hAnsi="Arial" w:cs="Arial"/>
          <w:sz w:val="24"/>
          <w:szCs w:val="24"/>
        </w:rPr>
        <w:t xml:space="preserve"> SP, Wong C, </w:t>
      </w:r>
      <w:proofErr w:type="spellStart"/>
      <w:r w:rsidRPr="005F5F41">
        <w:rPr>
          <w:rFonts w:ascii="Arial" w:hAnsi="Arial" w:cs="Arial"/>
          <w:sz w:val="24"/>
          <w:szCs w:val="24"/>
        </w:rPr>
        <w:t>Wedisinghe</w:t>
      </w:r>
      <w:proofErr w:type="spellEnd"/>
      <w:r w:rsidRPr="005F5F41">
        <w:rPr>
          <w:rFonts w:ascii="Arial" w:hAnsi="Arial" w:cs="Arial"/>
          <w:sz w:val="24"/>
          <w:szCs w:val="24"/>
        </w:rPr>
        <w:t xml:space="preserve"> L. Spontaneous uterine rupture at 34 weeks of a woman who has previously received post-cesarean chemotherapy for breast cancer.</w:t>
      </w:r>
      <w:proofErr w:type="gramEnd"/>
      <w:r w:rsidRPr="005F5F41">
        <w:rPr>
          <w:rFonts w:ascii="Arial" w:hAnsi="Arial" w:cs="Arial"/>
          <w:sz w:val="24"/>
          <w:szCs w:val="24"/>
        </w:rPr>
        <w:t xml:space="preserve"> J Case Rep Images </w:t>
      </w:r>
      <w:proofErr w:type="spellStart"/>
      <w:r w:rsidRPr="005F5F41">
        <w:rPr>
          <w:rFonts w:ascii="Arial" w:hAnsi="Arial" w:cs="Arial"/>
          <w:sz w:val="24"/>
          <w:szCs w:val="24"/>
        </w:rPr>
        <w:t>Obstet</w:t>
      </w:r>
      <w:proofErr w:type="spellEnd"/>
      <w:r w:rsidRPr="005F5F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5F41">
        <w:rPr>
          <w:rFonts w:ascii="Arial" w:hAnsi="Arial" w:cs="Arial"/>
          <w:sz w:val="24"/>
          <w:szCs w:val="24"/>
        </w:rPr>
        <w:t>Gynecol</w:t>
      </w:r>
      <w:proofErr w:type="spellEnd"/>
      <w:r w:rsidRPr="005F5F41">
        <w:rPr>
          <w:rFonts w:ascii="Arial" w:hAnsi="Arial" w:cs="Arial"/>
          <w:sz w:val="24"/>
          <w:szCs w:val="24"/>
        </w:rPr>
        <w:t xml:space="preserve"> 2024</w:t>
      </w:r>
      <w:proofErr w:type="gramStart"/>
      <w:r w:rsidRPr="005F5F41">
        <w:rPr>
          <w:rFonts w:ascii="Arial" w:hAnsi="Arial" w:cs="Arial"/>
          <w:sz w:val="24"/>
          <w:szCs w:val="24"/>
        </w:rPr>
        <w:t>;10</w:t>
      </w:r>
      <w:proofErr w:type="gramEnd"/>
      <w:r w:rsidRPr="005F5F41">
        <w:rPr>
          <w:rFonts w:ascii="Arial" w:hAnsi="Arial" w:cs="Arial"/>
          <w:sz w:val="24"/>
          <w:szCs w:val="24"/>
        </w:rPr>
        <w:t>(2):41–45.</w:t>
      </w:r>
    </w:p>
    <w:sectPr w:rsidR="00745287" w:rsidRPr="005F5F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41"/>
    <w:rsid w:val="005F5F41"/>
    <w:rsid w:val="0074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F5F41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F5F41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2024-09-27T08:50:00Z</dcterms:created>
  <dcterms:modified xsi:type="dcterms:W3CDTF">2024-09-27T08:51:00Z</dcterms:modified>
</cp:coreProperties>
</file>