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0340" w:rsidRPr="00EC1E95" w:rsidRDefault="00EC1E95" w:rsidP="00EC1E95">
      <w:pPr>
        <w:jc w:val="both"/>
        <w:rPr>
          <w:sz w:val="24"/>
          <w:szCs w:val="24"/>
        </w:rPr>
      </w:pPr>
      <w:bookmarkStart w:id="0" w:name="_GoBack"/>
      <w:bookmarkEnd w:id="0"/>
      <w:proofErr w:type="gramStart"/>
      <w:r w:rsidRPr="00EC1E95">
        <w:rPr>
          <w:sz w:val="24"/>
          <w:szCs w:val="24"/>
        </w:rPr>
        <w:t>Rosen MW, O’Brien K, Ferrell E, Randolph JF.</w:t>
      </w:r>
      <w:proofErr w:type="gramEnd"/>
      <w:r w:rsidRPr="00EC1E95">
        <w:rPr>
          <w:sz w:val="24"/>
          <w:szCs w:val="24"/>
        </w:rPr>
        <w:t xml:space="preserve"> Surgical management of 12-year-old with complete </w:t>
      </w:r>
      <w:proofErr w:type="spellStart"/>
      <w:r w:rsidRPr="00EC1E95">
        <w:rPr>
          <w:sz w:val="24"/>
          <w:szCs w:val="24"/>
        </w:rPr>
        <w:t>septate</w:t>
      </w:r>
      <w:proofErr w:type="spellEnd"/>
      <w:r w:rsidRPr="00EC1E95">
        <w:rPr>
          <w:sz w:val="24"/>
          <w:szCs w:val="24"/>
        </w:rPr>
        <w:t xml:space="preserve"> uterus with duplicated cervices and obstructed left </w:t>
      </w:r>
      <w:proofErr w:type="spellStart"/>
      <w:r w:rsidRPr="00EC1E95">
        <w:rPr>
          <w:sz w:val="24"/>
          <w:szCs w:val="24"/>
        </w:rPr>
        <w:t>hemivagina</w:t>
      </w:r>
      <w:proofErr w:type="spellEnd"/>
      <w:r w:rsidRPr="00EC1E95">
        <w:rPr>
          <w:sz w:val="24"/>
          <w:szCs w:val="24"/>
        </w:rPr>
        <w:t xml:space="preserve">: A case report. J Case Rep Images </w:t>
      </w:r>
      <w:proofErr w:type="spellStart"/>
      <w:r w:rsidRPr="00EC1E95">
        <w:rPr>
          <w:sz w:val="24"/>
          <w:szCs w:val="24"/>
        </w:rPr>
        <w:t>Obstet</w:t>
      </w:r>
      <w:proofErr w:type="spellEnd"/>
      <w:r w:rsidRPr="00EC1E95">
        <w:rPr>
          <w:sz w:val="24"/>
          <w:szCs w:val="24"/>
        </w:rPr>
        <w:t xml:space="preserve"> </w:t>
      </w:r>
      <w:proofErr w:type="spellStart"/>
      <w:r w:rsidRPr="00EC1E95">
        <w:rPr>
          <w:sz w:val="24"/>
          <w:szCs w:val="24"/>
        </w:rPr>
        <w:t>Gynecol</w:t>
      </w:r>
      <w:proofErr w:type="spellEnd"/>
      <w:r w:rsidRPr="00EC1E95">
        <w:rPr>
          <w:sz w:val="24"/>
          <w:szCs w:val="24"/>
        </w:rPr>
        <w:t xml:space="preserve"> 2024</w:t>
      </w:r>
      <w:proofErr w:type="gramStart"/>
      <w:r w:rsidRPr="00EC1E95">
        <w:rPr>
          <w:sz w:val="24"/>
          <w:szCs w:val="24"/>
        </w:rPr>
        <w:t>;10</w:t>
      </w:r>
      <w:proofErr w:type="gramEnd"/>
      <w:r w:rsidRPr="00EC1E95">
        <w:rPr>
          <w:sz w:val="24"/>
          <w:szCs w:val="24"/>
        </w:rPr>
        <w:t>(2):46–49.</w:t>
      </w:r>
    </w:p>
    <w:sectPr w:rsidR="000E0340" w:rsidRPr="00EC1E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1E95"/>
    <w:rsid w:val="000E0340"/>
    <w:rsid w:val="00EC1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C1E95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C1E95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198</Characters>
  <Application>Microsoft Office Word</Application>
  <DocSecurity>0</DocSecurity>
  <Lines>1</Lines>
  <Paragraphs>1</Paragraphs>
  <ScaleCrop>false</ScaleCrop>
  <Company/>
  <LinksUpToDate>false</LinksUpToDate>
  <CharactersWithSpaces>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2024-10-03T12:20:00Z</dcterms:created>
  <dcterms:modified xsi:type="dcterms:W3CDTF">2024-10-03T12:20:00Z</dcterms:modified>
</cp:coreProperties>
</file>