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9C4F07" w:rsidRDefault="009C4F07" w:rsidP="009C4F07">
      <w:pPr>
        <w:jc w:val="both"/>
        <w:rPr>
          <w:sz w:val="24"/>
          <w:szCs w:val="24"/>
        </w:rPr>
      </w:pPr>
      <w:r w:rsidRPr="009C4F07">
        <w:rPr>
          <w:color w:val="211D1E"/>
          <w:sz w:val="24"/>
          <w:szCs w:val="24"/>
        </w:rPr>
        <w:t xml:space="preserve">Miller EL, </w:t>
      </w:r>
      <w:proofErr w:type="spellStart"/>
      <w:r w:rsidRPr="009C4F07">
        <w:rPr>
          <w:color w:val="211D1E"/>
          <w:sz w:val="24"/>
          <w:szCs w:val="24"/>
        </w:rPr>
        <w:t>Nawlo</w:t>
      </w:r>
      <w:proofErr w:type="spellEnd"/>
      <w:r w:rsidRPr="009C4F07">
        <w:rPr>
          <w:color w:val="211D1E"/>
          <w:sz w:val="24"/>
          <w:szCs w:val="24"/>
        </w:rPr>
        <w:t xml:space="preserve"> J, </w:t>
      </w:r>
      <w:proofErr w:type="spellStart"/>
      <w:r w:rsidRPr="009C4F07">
        <w:rPr>
          <w:color w:val="211D1E"/>
          <w:sz w:val="24"/>
          <w:szCs w:val="24"/>
        </w:rPr>
        <w:t>Rekawek</w:t>
      </w:r>
      <w:proofErr w:type="spellEnd"/>
      <w:r w:rsidRPr="009C4F07">
        <w:rPr>
          <w:color w:val="211D1E"/>
          <w:sz w:val="24"/>
          <w:szCs w:val="24"/>
        </w:rPr>
        <w:t xml:space="preserve"> P, </w:t>
      </w:r>
      <w:proofErr w:type="spellStart"/>
      <w:r w:rsidRPr="009C4F07">
        <w:rPr>
          <w:color w:val="211D1E"/>
          <w:sz w:val="24"/>
          <w:szCs w:val="24"/>
        </w:rPr>
        <w:t>Vahanian</w:t>
      </w:r>
      <w:proofErr w:type="spellEnd"/>
      <w:r w:rsidRPr="009C4F07">
        <w:rPr>
          <w:color w:val="211D1E"/>
          <w:sz w:val="24"/>
          <w:szCs w:val="24"/>
        </w:rPr>
        <w:t xml:space="preserve"> SA, </w:t>
      </w:r>
      <w:proofErr w:type="spellStart"/>
      <w:r w:rsidRPr="009C4F07">
        <w:rPr>
          <w:color w:val="211D1E"/>
          <w:sz w:val="24"/>
          <w:szCs w:val="24"/>
        </w:rPr>
        <w:t>Sicuranza</w:t>
      </w:r>
      <w:proofErr w:type="spellEnd"/>
      <w:r w:rsidRPr="009C4F07">
        <w:rPr>
          <w:color w:val="211D1E"/>
          <w:sz w:val="24"/>
          <w:szCs w:val="24"/>
        </w:rPr>
        <w:t xml:space="preserve"> G, </w:t>
      </w:r>
      <w:proofErr w:type="spellStart"/>
      <w:r w:rsidRPr="009C4F07">
        <w:rPr>
          <w:color w:val="211D1E"/>
          <w:sz w:val="24"/>
          <w:szCs w:val="24"/>
        </w:rPr>
        <w:t>Vintzileos</w:t>
      </w:r>
      <w:proofErr w:type="spellEnd"/>
      <w:r w:rsidRPr="009C4F07">
        <w:rPr>
          <w:color w:val="211D1E"/>
          <w:sz w:val="24"/>
          <w:szCs w:val="24"/>
        </w:rPr>
        <w:t xml:space="preserve"> </w:t>
      </w:r>
      <w:proofErr w:type="gramStart"/>
      <w:r w:rsidRPr="009C4F07">
        <w:rPr>
          <w:color w:val="211D1E"/>
          <w:sz w:val="24"/>
          <w:szCs w:val="24"/>
        </w:rPr>
        <w:t>AM</w:t>
      </w:r>
      <w:proofErr w:type="gramEnd"/>
      <w:r w:rsidRPr="009C4F07">
        <w:rPr>
          <w:color w:val="211D1E"/>
          <w:sz w:val="24"/>
          <w:szCs w:val="24"/>
        </w:rPr>
        <w:t xml:space="preserve">. </w:t>
      </w:r>
      <w:proofErr w:type="gramStart"/>
      <w:r w:rsidRPr="009C4F07">
        <w:rPr>
          <w:color w:val="211D1E"/>
          <w:sz w:val="24"/>
          <w:szCs w:val="24"/>
        </w:rPr>
        <w:t>A case of anti-muscle specific kinase myasthenia gravis in pregnancy with neuromuscular respiratory failure mimicking preeclampsia.</w:t>
      </w:r>
      <w:proofErr w:type="gramEnd"/>
      <w:r w:rsidRPr="009C4F07">
        <w:rPr>
          <w:color w:val="211D1E"/>
          <w:sz w:val="24"/>
          <w:szCs w:val="24"/>
        </w:rPr>
        <w:t xml:space="preserve"> J Case Rep Images </w:t>
      </w:r>
      <w:proofErr w:type="spellStart"/>
      <w:r w:rsidRPr="009C4F07">
        <w:rPr>
          <w:color w:val="211D1E"/>
          <w:sz w:val="24"/>
          <w:szCs w:val="24"/>
        </w:rPr>
        <w:t>Obstet</w:t>
      </w:r>
      <w:proofErr w:type="spellEnd"/>
      <w:r w:rsidRPr="009C4F07">
        <w:rPr>
          <w:color w:val="211D1E"/>
          <w:sz w:val="24"/>
          <w:szCs w:val="24"/>
        </w:rPr>
        <w:t xml:space="preserve"> </w:t>
      </w:r>
      <w:proofErr w:type="spellStart"/>
      <w:r w:rsidRPr="009C4F07">
        <w:rPr>
          <w:color w:val="211D1E"/>
          <w:sz w:val="24"/>
          <w:szCs w:val="24"/>
        </w:rPr>
        <w:t>Gynecol</w:t>
      </w:r>
      <w:proofErr w:type="spellEnd"/>
      <w:r w:rsidRPr="009C4F07">
        <w:rPr>
          <w:color w:val="211D1E"/>
          <w:sz w:val="24"/>
          <w:szCs w:val="24"/>
        </w:rPr>
        <w:t xml:space="preserve"> 2025</w:t>
      </w:r>
      <w:proofErr w:type="gramStart"/>
      <w:r w:rsidRPr="009C4F07">
        <w:rPr>
          <w:color w:val="211D1E"/>
          <w:sz w:val="24"/>
          <w:szCs w:val="24"/>
        </w:rPr>
        <w:t>;11</w:t>
      </w:r>
      <w:proofErr w:type="gramEnd"/>
      <w:r w:rsidRPr="009C4F07">
        <w:rPr>
          <w:color w:val="211D1E"/>
          <w:sz w:val="24"/>
          <w:szCs w:val="24"/>
        </w:rPr>
        <w:t>(1):6–10.</w:t>
      </w:r>
      <w:bookmarkStart w:id="0" w:name="_GoBack"/>
      <w:bookmarkEnd w:id="0"/>
    </w:p>
    <w:sectPr w:rsidR="00563839" w:rsidRPr="009C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07"/>
    <w:rsid w:val="00563839"/>
    <w:rsid w:val="007B6B4A"/>
    <w:rsid w:val="009C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4F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4F0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2025-01-09T09:45:00Z</dcterms:created>
  <dcterms:modified xsi:type="dcterms:W3CDTF">2025-01-09T09:46:00Z</dcterms:modified>
</cp:coreProperties>
</file>