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E661" w14:textId="2A216ADF" w:rsidR="006C010A" w:rsidRDefault="006C010A" w:rsidP="006C010A">
      <w:pPr>
        <w:spacing w:line="360" w:lineRule="auto"/>
        <w:jc w:val="both"/>
      </w:pPr>
      <w:r w:rsidRPr="006C010A">
        <w:t>Sciacca I, Reeves C, Stokes C, Seligman S. Retroperitoneal schwannoma: An abnormal presentation mimicking a pelvic mass. J Case Rep Images Obstet Gynecol 2025;11(2):1</w:t>
      </w:r>
      <w:r w:rsidR="00283A7B">
        <w:t>8</w:t>
      </w:r>
      <w:r w:rsidRPr="006C010A">
        <w:t>–2</w:t>
      </w:r>
      <w:r w:rsidR="00283A7B">
        <w:t>2</w:t>
      </w:r>
      <w:r w:rsidRPr="006C010A">
        <w:t>.</w:t>
      </w:r>
    </w:p>
    <w:sectPr w:rsidR="006C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A"/>
    <w:rsid w:val="0013709F"/>
    <w:rsid w:val="001E419D"/>
    <w:rsid w:val="00283A7B"/>
    <w:rsid w:val="00603117"/>
    <w:rsid w:val="006C010A"/>
    <w:rsid w:val="00D80848"/>
    <w:rsid w:val="00DC0000"/>
    <w:rsid w:val="00DC6AD6"/>
    <w:rsid w:val="00F2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0EC0"/>
  <w15:chartTrackingRefBased/>
  <w15:docId w15:val="{CB747255-6113-4221-9F27-5CB8F19B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2025-08-21T09:30:00Z</dcterms:created>
  <dcterms:modified xsi:type="dcterms:W3CDTF">2025-08-28T03:22:00Z</dcterms:modified>
</cp:coreProperties>
</file>