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F7DA" w14:textId="1ED8B7A1" w:rsidR="006624C8" w:rsidRDefault="006624C8" w:rsidP="006624C8">
      <w:pPr>
        <w:spacing w:line="360" w:lineRule="auto"/>
        <w:jc w:val="both"/>
      </w:pPr>
      <w:r w:rsidRPr="006624C8">
        <w:t xml:space="preserve">Karon M, </w:t>
      </w:r>
      <w:proofErr w:type="spellStart"/>
      <w:r w:rsidRPr="006624C8">
        <w:t>Scheitzach</w:t>
      </w:r>
      <w:proofErr w:type="spellEnd"/>
      <w:r w:rsidRPr="006624C8">
        <w:t xml:space="preserve"> C. Surgical management of vaginal </w:t>
      </w:r>
      <w:proofErr w:type="spellStart"/>
      <w:r w:rsidRPr="006624C8">
        <w:t>suburethral</w:t>
      </w:r>
      <w:proofErr w:type="spellEnd"/>
      <w:r w:rsidRPr="006624C8">
        <w:t xml:space="preserve"> mesh erosion with ultra-thick amniotic membrane augmentation. J Case Rep Images </w:t>
      </w:r>
      <w:proofErr w:type="spellStart"/>
      <w:r w:rsidRPr="006624C8">
        <w:t>Obstet</w:t>
      </w:r>
      <w:proofErr w:type="spellEnd"/>
      <w:r w:rsidRPr="006624C8">
        <w:t xml:space="preserve"> </w:t>
      </w:r>
      <w:proofErr w:type="spellStart"/>
      <w:r w:rsidRPr="006624C8">
        <w:t>Gynecol</w:t>
      </w:r>
      <w:proofErr w:type="spellEnd"/>
      <w:r w:rsidRPr="006624C8">
        <w:t xml:space="preserve"> 2025;11(2):28–31.</w:t>
      </w:r>
    </w:p>
    <w:sectPr w:rsidR="00662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C8"/>
    <w:rsid w:val="0013709F"/>
    <w:rsid w:val="001E419D"/>
    <w:rsid w:val="00603117"/>
    <w:rsid w:val="006624C8"/>
    <w:rsid w:val="007D42E2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BE340"/>
  <w15:chartTrackingRefBased/>
  <w15:docId w15:val="{EC3A6EA4-542D-4FD7-B42A-9E881B10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4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4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4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4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4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4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2025-09-02T08:30:00Z</dcterms:created>
  <dcterms:modified xsi:type="dcterms:W3CDTF">2025-09-02T08:31:00Z</dcterms:modified>
</cp:coreProperties>
</file>