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51320" w14:textId="1722EF4C" w:rsidR="008B2F3C" w:rsidRDefault="008B2F3C" w:rsidP="008B2F3C">
      <w:pPr>
        <w:spacing w:line="360" w:lineRule="auto"/>
        <w:jc w:val="both"/>
      </w:pPr>
      <w:r w:rsidRPr="008B2F3C">
        <w:t xml:space="preserve">Alshahrani W, Elsheikh M. Acute disseminated intravascular coagulation developed after suction and evacuation in an intrauterine </w:t>
      </w:r>
      <w:proofErr w:type="spellStart"/>
      <w:r w:rsidRPr="008B2F3C">
        <w:t>fetal</w:t>
      </w:r>
      <w:proofErr w:type="spellEnd"/>
      <w:r w:rsidRPr="008B2F3C">
        <w:t xml:space="preserve"> death: A case report. J Case Rep Images </w:t>
      </w:r>
      <w:proofErr w:type="spellStart"/>
      <w:r w:rsidRPr="008B2F3C">
        <w:t>Obstet</w:t>
      </w:r>
      <w:proofErr w:type="spellEnd"/>
      <w:r w:rsidRPr="008B2F3C">
        <w:t xml:space="preserve"> </w:t>
      </w:r>
      <w:proofErr w:type="spellStart"/>
      <w:r w:rsidRPr="008B2F3C">
        <w:t>Gynecol</w:t>
      </w:r>
      <w:proofErr w:type="spellEnd"/>
      <w:r w:rsidRPr="008B2F3C">
        <w:t xml:space="preserve"> 2025;11(2):38–41.</w:t>
      </w:r>
    </w:p>
    <w:sectPr w:rsidR="008B2F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3C"/>
    <w:rsid w:val="0013709F"/>
    <w:rsid w:val="0015459F"/>
    <w:rsid w:val="001E419D"/>
    <w:rsid w:val="004F6E26"/>
    <w:rsid w:val="00603117"/>
    <w:rsid w:val="008B2F3C"/>
    <w:rsid w:val="00D80848"/>
    <w:rsid w:val="00DC0000"/>
    <w:rsid w:val="00FE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43F7A"/>
  <w15:chartTrackingRefBased/>
  <w15:docId w15:val="{2E2EE5FE-165E-437C-B5C8-81AF6BFFC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2F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2F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2F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2F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2F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2F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2F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2F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2F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2F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2F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2F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2F3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2F3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2F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2F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2F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2F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2F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2F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2F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2F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2F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2F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2F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2F3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2F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2F3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2F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Chanchal Sharma</dc:creator>
  <cp:keywords/>
  <dc:description/>
  <cp:lastModifiedBy>Chanchal Sharma</cp:lastModifiedBy>
  <cp:revision>1</cp:revision>
  <dcterms:created xsi:type="dcterms:W3CDTF">2025-10-23T04:57:00Z</dcterms:created>
  <dcterms:modified xsi:type="dcterms:W3CDTF">2025-10-23T04:58:00Z</dcterms:modified>
</cp:coreProperties>
</file>