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C0C2" w14:textId="1B61D037" w:rsidR="00D14A89" w:rsidRDefault="00D14A89" w:rsidP="00D14A89">
      <w:pPr>
        <w:spacing w:line="360" w:lineRule="auto"/>
        <w:jc w:val="both"/>
      </w:pPr>
      <w:r w:rsidRPr="00D14A89">
        <w:t xml:space="preserve">Murray K. A rare case of giant mature ovarian teratomas: A case report. J Case Rep Images </w:t>
      </w:r>
      <w:proofErr w:type="spellStart"/>
      <w:r w:rsidRPr="00D14A89">
        <w:t>Obstet</w:t>
      </w:r>
      <w:proofErr w:type="spellEnd"/>
      <w:r w:rsidRPr="00D14A89">
        <w:t xml:space="preserve"> </w:t>
      </w:r>
      <w:proofErr w:type="spellStart"/>
      <w:r w:rsidRPr="00D14A89">
        <w:t>Gynecol</w:t>
      </w:r>
      <w:proofErr w:type="spellEnd"/>
      <w:r w:rsidRPr="00D14A89">
        <w:t xml:space="preserve"> 2025;11(2):42–46.</w:t>
      </w:r>
    </w:p>
    <w:sectPr w:rsidR="00D14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89"/>
    <w:rsid w:val="0013709F"/>
    <w:rsid w:val="0015459F"/>
    <w:rsid w:val="001E419D"/>
    <w:rsid w:val="004F6E26"/>
    <w:rsid w:val="00603117"/>
    <w:rsid w:val="0078211C"/>
    <w:rsid w:val="00D14A89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653D"/>
  <w15:chartTrackingRefBased/>
  <w15:docId w15:val="{C1F76FB5-75A5-49CB-BA97-095CA49A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A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A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A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A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2025-11-26T07:17:00Z</dcterms:created>
  <dcterms:modified xsi:type="dcterms:W3CDTF">2025-11-26T07:17:00Z</dcterms:modified>
</cp:coreProperties>
</file>