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248E" w14:textId="04146211" w:rsidR="00C60F5A" w:rsidRDefault="00C60F5A" w:rsidP="00C60F5A">
      <w:pPr>
        <w:jc w:val="both"/>
      </w:pPr>
      <w:proofErr w:type="spellStart"/>
      <w:r w:rsidRPr="00C60F5A">
        <w:t>Abasiattai</w:t>
      </w:r>
      <w:proofErr w:type="spellEnd"/>
      <w:r w:rsidRPr="00C60F5A">
        <w:t xml:space="preserve"> AM, </w:t>
      </w:r>
      <w:proofErr w:type="spellStart"/>
      <w:r w:rsidRPr="00C60F5A">
        <w:t>Olisaeeke</w:t>
      </w:r>
      <w:proofErr w:type="spellEnd"/>
      <w:r w:rsidRPr="00C60F5A">
        <w:t xml:space="preserve"> FI, </w:t>
      </w:r>
      <w:proofErr w:type="spellStart"/>
      <w:r w:rsidRPr="00C60F5A">
        <w:t>Antai</w:t>
      </w:r>
      <w:proofErr w:type="spellEnd"/>
      <w:r w:rsidRPr="00C60F5A">
        <w:t xml:space="preserve"> MMS, Ugochukwu RO, Abudu EK. Struma </w:t>
      </w:r>
      <w:proofErr w:type="spellStart"/>
      <w:r w:rsidRPr="00C60F5A">
        <w:t>ovarii</w:t>
      </w:r>
      <w:proofErr w:type="spellEnd"/>
      <w:r w:rsidRPr="00C60F5A">
        <w:t xml:space="preserve"> coexisting with recurrent uterine fibroids in a postmenopausal patient. J Case Rep Images </w:t>
      </w:r>
      <w:proofErr w:type="spellStart"/>
      <w:r w:rsidRPr="00C60F5A">
        <w:t>Obstet</w:t>
      </w:r>
      <w:proofErr w:type="spellEnd"/>
      <w:r w:rsidRPr="00C60F5A">
        <w:t xml:space="preserve"> </w:t>
      </w:r>
      <w:proofErr w:type="spellStart"/>
      <w:r w:rsidRPr="00C60F5A">
        <w:t>Gynecol</w:t>
      </w:r>
      <w:proofErr w:type="spellEnd"/>
      <w:r w:rsidRPr="00C60F5A">
        <w:t xml:space="preserve"> 2026;12(1):9–13.</w:t>
      </w:r>
    </w:p>
    <w:sectPr w:rsidR="00C60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5A"/>
    <w:rsid w:val="0013709F"/>
    <w:rsid w:val="0015459F"/>
    <w:rsid w:val="001B6D82"/>
    <w:rsid w:val="001E419D"/>
    <w:rsid w:val="004F6E26"/>
    <w:rsid w:val="00603117"/>
    <w:rsid w:val="00C045B1"/>
    <w:rsid w:val="00C60F5A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D34C"/>
  <w15:chartTrackingRefBased/>
  <w15:docId w15:val="{5CC47511-5E9B-44B9-BF00-21332987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2026-02-06T09:27:00Z</dcterms:created>
  <dcterms:modified xsi:type="dcterms:W3CDTF">2026-02-06T09:27:00Z</dcterms:modified>
</cp:coreProperties>
</file>